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762107" w:rsidRPr="00762107" w:rsidTr="00A7646D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762107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24"/>
                <w:szCs w:val="24"/>
                <w:lang w:eastAsia="ru-RU"/>
              </w:rPr>
              <w:t xml:space="preserve">  </w:t>
            </w:r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>БАШЛЫ</w:t>
            </w:r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sym w:font="NewtonAsian" w:char="F081"/>
            </w:r>
            <w:proofErr w:type="gramStart"/>
            <w:r w:rsidRPr="00762107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762107" w:rsidRPr="00762107" w:rsidRDefault="00762107" w:rsidP="00762107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Arial New Bash" w:eastAsia="Times New Roman" w:hAnsi="Arial New Bash" w:cs="Arial New Bash"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62107" w:rsidRPr="00762107" w:rsidRDefault="00762107" w:rsidP="0076210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PragmaticAsi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0096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Республики</w:t>
            </w:r>
            <w:r w:rsidRPr="00762107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762107" w:rsidRPr="00762107" w:rsidRDefault="00762107" w:rsidP="00762107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62107" w:rsidRPr="00762107" w:rsidTr="00A7646D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z w:val="28"/>
                <w:szCs w:val="28"/>
                <w:lang w:eastAsia="ru-RU"/>
              </w:rPr>
            </w:pP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z w:val="28"/>
                <w:szCs w:val="28"/>
                <w:lang w:eastAsia="ru-RU"/>
              </w:rPr>
            </w:pPr>
            <w:proofErr w:type="gramStart"/>
            <w:r w:rsidRPr="00762107">
              <w:rPr>
                <w:rFonts w:ascii="Arial New Bash" w:eastAsia="Times New Roman" w:hAnsi="Arial New Bash" w:cs="Arial New Bash"/>
                <w:b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Pr="007621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апрель 2022 й.</w:t>
            </w: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107" w:rsidRPr="00762107" w:rsidRDefault="00762107" w:rsidP="007621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№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8" w:type="dxa"/>
          </w:tcPr>
          <w:p w:rsidR="00762107" w:rsidRPr="00762107" w:rsidRDefault="00762107" w:rsidP="0076210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28"/>
                <w:szCs w:val="28"/>
                <w:lang w:eastAsia="ru-RU"/>
              </w:rPr>
            </w:pPr>
          </w:p>
          <w:p w:rsidR="00762107" w:rsidRPr="00762107" w:rsidRDefault="00762107" w:rsidP="0076210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28"/>
                <w:szCs w:val="28"/>
                <w:lang w:eastAsia="ru-RU"/>
              </w:rPr>
            </w:pPr>
            <w:r w:rsidRPr="00762107">
              <w:rPr>
                <w:rFonts w:ascii="Arial New Bash" w:eastAsia="Times New Roman" w:hAnsi="Arial New Bash" w:cs="Arial New Bash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62107" w:rsidRPr="00762107" w:rsidRDefault="00762107" w:rsidP="0076210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62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762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2022</w:t>
            </w:r>
            <w:r w:rsidRPr="00762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г.</w:t>
            </w:r>
          </w:p>
          <w:p w:rsidR="00762107" w:rsidRPr="00762107" w:rsidRDefault="00762107" w:rsidP="0076210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2107" w:rsidRPr="00762107" w:rsidRDefault="00762107" w:rsidP="007621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90B" w:rsidRDefault="000373A9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2E9A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Pr="000373A9">
        <w:rPr>
          <w:rFonts w:ascii="Times New Roman" w:hAnsi="Times New Roman" w:cs="Times New Roman"/>
          <w:b/>
          <w:bCs/>
          <w:sz w:val="28"/>
          <w:szCs w:val="28"/>
        </w:rPr>
        <w:t xml:space="preserve"> патрульно-ман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евренной  группы на территории </w:t>
      </w:r>
      <w:r w:rsidR="00762107">
        <w:rPr>
          <w:rFonts w:ascii="Times New Roman" w:hAnsi="Times New Roman" w:cs="Times New Roman"/>
          <w:b/>
          <w:bCs/>
          <w:sz w:val="28"/>
          <w:szCs w:val="28"/>
        </w:rPr>
        <w:t>Лесного</w:t>
      </w:r>
      <w:r w:rsidRPr="000373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6D90">
        <w:rPr>
          <w:rFonts w:ascii="Times New Roman" w:hAnsi="Times New Roman" w:cs="Times New Roman"/>
          <w:b/>
          <w:bCs/>
          <w:sz w:val="28"/>
          <w:szCs w:val="28"/>
        </w:rPr>
        <w:t>Чишмин</w:t>
      </w:r>
      <w:r w:rsidR="0097066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Башкортостан»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73A9" w:rsidRDefault="00BF5AE8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 приказа Главного управления МЧС России по Республике Башкортостан от 04.02.2022 г.№112п «О подготовке к пожароопасному сезону 2022 года», п.4.6.8.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 заседания к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Республики Башкортостан по чрезвычайным ситуациям и обеспечению пожарной безопасности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марта 2022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подготовки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весенне-лет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пожароопасному периоду 2022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объектов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proofErr w:type="gramEnd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Методическими  рекомендациями по созданию и организации работы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патрульных</w:t>
      </w:r>
      <w:proofErr w:type="gramEnd"/>
      <w:r w:rsidR="000373A9"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патрульно-маневренных, маневренных и патрульно-контрольных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групп, утвержденных протоколом к</w:t>
      </w:r>
      <w:r w:rsidR="000373A9"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Республики Башкортостан по чрезвычайным ситуациям и обеспечению пожарн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безопасности от 4 апреля 2017</w:t>
      </w:r>
      <w:r w:rsidR="000373A9"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8.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A9" w:rsidRPr="000373A9" w:rsidRDefault="000373A9" w:rsidP="0003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373A9" w:rsidRPr="000373A9" w:rsidRDefault="00BF5AE8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1.В населенном пункте 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066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</w:t>
      </w:r>
      <w:r w:rsidR="0097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373A9"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патрульную группу</w:t>
      </w:r>
    </w:p>
    <w:p w:rsidR="000373A9" w:rsidRPr="00952E9A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патрульная группа № 1 –  </w:t>
      </w:r>
      <w:r w:rsidR="0006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Алкино-2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1.1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патрульных групп /приложение №1/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2.Создать на территории 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066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</w:t>
      </w:r>
      <w:r w:rsidR="00970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  <w:r w:rsidR="007A7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2.2. Утвердить состав патрульно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маневренной группы /приложение №2/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Утвердить Общее положение, основные цели и основные задачи групп /приложение №3/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В целях доступности информации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настоящее постановление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населения чере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  информационные стенды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5. Контроль за исполнением данного постановления оставляю за собой.</w:t>
      </w:r>
    </w:p>
    <w:p w:rsidR="000E4CEC" w:rsidRDefault="000E4CEC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07" w:rsidRDefault="00762107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07" w:rsidRDefault="00762107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07" w:rsidRDefault="007B6A9B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</w:t>
      </w:r>
      <w:r w:rsidR="00762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="002E730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6210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оселения</w:t>
      </w:r>
    </w:p>
    <w:p w:rsidR="007A7EDC" w:rsidRDefault="00762107" w:rsidP="007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Лесной сельсовет</w:t>
      </w:r>
      <w:r w:rsidR="007B6A9B"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2E7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Кульбаев</w:t>
      </w:r>
      <w:proofErr w:type="spellEnd"/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2E7301" w:rsidRDefault="00762107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Default="00066D9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</w:t>
      </w:r>
      <w:r w:rsidR="0097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762107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 18</w:t>
      </w:r>
      <w:r w:rsidR="007A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№ 30</w:t>
      </w:r>
    </w:p>
    <w:p w:rsidR="00421560" w:rsidRDefault="0042156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60" w:rsidRDefault="00066D90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 w:rsidR="007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2E7301" w:rsidRPr="002E7301" w:rsidRDefault="00066D90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</w:t>
      </w:r>
      <w:r w:rsidR="0097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2E7301" w:rsidRPr="002E7301" w:rsidTr="002E730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952E9A" w:rsidTr="002E730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952E9A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247386" w:rsidRPr="00952E9A" w:rsidRDefault="00066D90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952E9A" w:rsidRDefault="002E7301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66D90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6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Постных</w:t>
            </w:r>
            <w:proofErr w:type="gramEnd"/>
            <w:r w:rsidR="0076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  <w:r w:rsidR="0089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Алкино-2</w:t>
            </w:r>
            <w:r w:rsidR="00066D90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7301" w:rsidRPr="00952E9A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952E9A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952E9A" w:rsidRDefault="004327BA" w:rsidP="0043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E7301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Владимир Сергеевич</w:t>
            </w:r>
          </w:p>
        </w:tc>
      </w:tr>
      <w:tr w:rsidR="002E7301" w:rsidRPr="00952E9A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952E9A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952E9A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Жерносек Анатолий Николаевич</w:t>
            </w:r>
          </w:p>
        </w:tc>
      </w:tr>
      <w:tr w:rsidR="004327BA" w:rsidRPr="00952E9A" w:rsidTr="002E73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7BA" w:rsidRPr="00952E9A" w:rsidRDefault="004327BA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7BA" w:rsidRPr="00952E9A" w:rsidRDefault="004327BA" w:rsidP="004327B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Ханифовна</w:t>
            </w:r>
            <w:proofErr w:type="spellEnd"/>
          </w:p>
        </w:tc>
      </w:tr>
    </w:tbl>
    <w:p w:rsidR="00421560" w:rsidRDefault="00421560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3C" w:rsidRDefault="00063E3C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DC" w:rsidRDefault="007A7EDC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2E7301" w:rsidRPr="002E7301" w:rsidRDefault="0089795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:rsidR="002E7301" w:rsidRPr="002E7301" w:rsidRDefault="00066D9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</w:t>
      </w:r>
      <w:r w:rsidR="0097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Default="007A7EDC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« </w:t>
      </w:r>
      <w:r w:rsidR="008979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».04.2022</w:t>
      </w:r>
      <w:r w:rsidR="008979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№ 30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  </w:t>
      </w:r>
      <w:r w:rsidR="0089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</w:t>
      </w:r>
      <w:r w:rsidR="00970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2E7301" w:rsidRPr="002E7301" w:rsidTr="00063E3C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063E3C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952E9A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Кульбаев</w:t>
            </w:r>
            <w:proofErr w:type="spellEnd"/>
            <w:r w:rsidR="0089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="0089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2E7301" w:rsidRPr="00952E9A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группы, Глава </w:t>
            </w:r>
            <w:r w:rsidR="0089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  </w:t>
            </w:r>
          </w:p>
          <w:p w:rsidR="00247386" w:rsidRPr="00952E9A" w:rsidRDefault="002E7301" w:rsidP="003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</w:t>
            </w:r>
          </w:p>
        </w:tc>
      </w:tr>
      <w:tr w:rsidR="002E7301" w:rsidRPr="002E7301" w:rsidTr="00063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952E9A" w:rsidRDefault="00A45989" w:rsidP="00A4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7301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Мансафович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01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(трактора) администрации сельского поселения Лесной сельсовет 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 (по согласованию)</w:t>
            </w:r>
          </w:p>
        </w:tc>
      </w:tr>
      <w:tr w:rsidR="00A45989" w:rsidRPr="002E7301" w:rsidTr="00063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5989" w:rsidRPr="002E7301" w:rsidRDefault="00A45989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5989" w:rsidRPr="00952E9A" w:rsidRDefault="00A45989" w:rsidP="00A4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Маратович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подразделения</w:t>
            </w:r>
          </w:p>
          <w:p w:rsidR="00A45989" w:rsidRPr="00952E9A" w:rsidRDefault="00A45989" w:rsidP="00A4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 пожарной охраны (ДПД, ДПК)  МР </w:t>
            </w:r>
            <w:proofErr w:type="spellStart"/>
            <w:r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 (по согласованию</w:t>
            </w:r>
            <w:proofErr w:type="gramEnd"/>
          </w:p>
        </w:tc>
      </w:tr>
      <w:tr w:rsidR="002E7301" w:rsidRPr="002E7301" w:rsidTr="00063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A7C" w:rsidRPr="00952E9A" w:rsidRDefault="002E7301" w:rsidP="003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Полежаева Людмила Михайловна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подразделения</w:t>
            </w:r>
          </w:p>
          <w:p w:rsidR="00247386" w:rsidRPr="00952E9A" w:rsidRDefault="003E5A7C" w:rsidP="003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добровольной пожарной охраны (ДПД, ДПК)  МР </w:t>
            </w:r>
            <w:r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 (по согласованию)</w:t>
            </w:r>
          </w:p>
        </w:tc>
      </w:tr>
      <w:tr w:rsidR="002E7301" w:rsidRPr="002E7301" w:rsidTr="00063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A7C" w:rsidRPr="00952E9A" w:rsidRDefault="002E7301" w:rsidP="003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</w:t>
            </w:r>
            <w:proofErr w:type="spellEnd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Анасович</w:t>
            </w:r>
            <w:proofErr w:type="spellEnd"/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подразделения</w:t>
            </w:r>
          </w:p>
          <w:p w:rsidR="00247386" w:rsidRPr="00952E9A" w:rsidRDefault="003E5A7C" w:rsidP="003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добровольной пожарной охраны (ДПД, ДПК)  МР </w:t>
            </w:r>
            <w:r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 (по согласованию)</w:t>
            </w:r>
          </w:p>
        </w:tc>
      </w:tr>
      <w:tr w:rsidR="002E7301" w:rsidRPr="002E7301" w:rsidTr="00063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952E9A" w:rsidRDefault="002E7301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Насыбуллина</w:t>
            </w:r>
            <w:proofErr w:type="spellEnd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Галия</w:t>
            </w:r>
            <w:proofErr w:type="spellEnd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Амировна</w:t>
            </w:r>
            <w:proofErr w:type="spellEnd"/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представитель АСП  МР </w:t>
            </w:r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</w:t>
            </w:r>
          </w:p>
        </w:tc>
      </w:tr>
      <w:tr w:rsidR="002E7301" w:rsidRPr="002E7301" w:rsidTr="00063E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952E9A" w:rsidRDefault="002E7301" w:rsidP="0006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  <w:proofErr w:type="spellEnd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="0006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Минегалимовна</w:t>
            </w:r>
            <w:proofErr w:type="spellEnd"/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представитель АСП  МР </w:t>
            </w:r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Чишмин</w:t>
            </w:r>
            <w:r w:rsidR="003E5A7C" w:rsidRPr="0095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3E5A7C" w:rsidRPr="00952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Республики Башкортостан</w:t>
            </w:r>
          </w:p>
        </w:tc>
      </w:tr>
    </w:tbl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989" w:rsidRDefault="00A45989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2E7301" w:rsidRPr="002E7301" w:rsidRDefault="0089795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:rsidR="002E7301" w:rsidRPr="002E7301" w:rsidRDefault="00E5710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района 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89795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«18</w:t>
      </w:r>
      <w:r w:rsidR="007A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».04.2022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3F" w:rsidRPr="00D655B2" w:rsidRDefault="00963E3F" w:rsidP="00963E3F">
      <w:pPr>
        <w:pStyle w:val="25"/>
        <w:numPr>
          <w:ilvl w:val="0"/>
          <w:numId w:val="10"/>
        </w:numPr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  <w:r w:rsidRPr="00D655B2">
        <w:rPr>
          <w:color w:val="000000"/>
          <w:sz w:val="24"/>
          <w:szCs w:val="24"/>
        </w:rPr>
        <w:t>ОБЩЕЕ ПОЛОЖЕНИЕ</w:t>
      </w:r>
    </w:p>
    <w:p w:rsidR="00963E3F" w:rsidRPr="00D655B2" w:rsidRDefault="00963E3F" w:rsidP="00963E3F">
      <w:pPr>
        <w:pStyle w:val="25"/>
        <w:shd w:val="clear" w:color="auto" w:fill="auto"/>
        <w:spacing w:line="240" w:lineRule="auto"/>
        <w:ind w:left="360"/>
        <w:jc w:val="center"/>
        <w:rPr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proofErr w:type="gramStart"/>
      <w:r w:rsidRPr="00D655B2">
        <w:rPr>
          <w:color w:val="000000"/>
          <w:spacing w:val="0"/>
          <w:sz w:val="24"/>
          <w:szCs w:val="24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proofErr w:type="gramStart"/>
      <w:r w:rsidRPr="00D655B2">
        <w:rPr>
          <w:color w:val="000000"/>
          <w:spacing w:val="0"/>
          <w:sz w:val="24"/>
          <w:szCs w:val="24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D655B2">
        <w:rPr>
          <w:color w:val="000000"/>
          <w:spacing w:val="0"/>
          <w:sz w:val="24"/>
          <w:szCs w:val="24"/>
        </w:rPr>
        <w:t xml:space="preserve"> (загораний), усиление работы с населением.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Положения методических рекомендаций действительны для применения в деятельности органов исполнительной власти субъектов (ОИВ), органов местного самоуправления (ОМСУ), ведомств и организаций различных форм собственности.</w:t>
      </w:r>
    </w:p>
    <w:p w:rsidR="00963E3F" w:rsidRPr="00D655B2" w:rsidRDefault="00963E3F" w:rsidP="00963E3F">
      <w:pPr>
        <w:pStyle w:val="12"/>
        <w:shd w:val="clear" w:color="auto" w:fill="auto"/>
        <w:spacing w:after="0" w:line="240" w:lineRule="auto"/>
        <w:ind w:firstLine="142"/>
        <w:jc w:val="center"/>
        <w:outlineLvl w:val="9"/>
        <w:rPr>
          <w:rStyle w:val="1TimesNewRoman13pt0pt"/>
          <w:rFonts w:eastAsia="Calibri"/>
          <w:spacing w:val="0"/>
          <w:sz w:val="24"/>
          <w:szCs w:val="24"/>
        </w:rPr>
      </w:pPr>
      <w:bookmarkStart w:id="1" w:name="bookmark0"/>
      <w:r w:rsidRPr="00D655B2">
        <w:rPr>
          <w:rStyle w:val="1TimesNewRoman13pt0pt"/>
          <w:rFonts w:eastAsia="Calibri"/>
          <w:spacing w:val="0"/>
          <w:sz w:val="24"/>
          <w:szCs w:val="24"/>
        </w:rPr>
        <w:t>Термины и определения</w:t>
      </w:r>
      <w:bookmarkEnd w:id="1"/>
    </w:p>
    <w:p w:rsidR="00963E3F" w:rsidRPr="00D655B2" w:rsidRDefault="00963E3F" w:rsidP="00963E3F">
      <w:pPr>
        <w:pStyle w:val="12"/>
        <w:shd w:val="clear" w:color="auto" w:fill="auto"/>
        <w:spacing w:after="0" w:line="240" w:lineRule="auto"/>
        <w:ind w:firstLine="142"/>
        <w:jc w:val="center"/>
        <w:outlineLvl w:val="9"/>
        <w:rPr>
          <w:rFonts w:ascii="Times New Roman" w:hAnsi="Times New Roman" w:cs="Times New Roman"/>
          <w:i w:val="0"/>
          <w:spacing w:val="0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 настоящих Методических рекомендациях используются следующие термины с соответствующими определениями: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Федеральные органы исполнительной власти (ФОИВ)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органы 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Органы исполнительной власти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это часть государственного аппарата, осуществляющая деятельность по государственному управлению с целью исполнения законов, связанная с полномочиями распорядительного характера.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Органы местного самоуправления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Муниципальное образование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 xml:space="preserve">- городское, сельское поселение или иная территория, в </w:t>
      </w:r>
      <w:proofErr w:type="gramStart"/>
      <w:r w:rsidRPr="00D655B2">
        <w:rPr>
          <w:color w:val="000000"/>
          <w:spacing w:val="0"/>
          <w:sz w:val="24"/>
          <w:szCs w:val="24"/>
        </w:rPr>
        <w:t>пределах</w:t>
      </w:r>
      <w:proofErr w:type="gramEnd"/>
      <w:r w:rsidRPr="00D655B2">
        <w:rPr>
          <w:color w:val="000000"/>
          <w:spacing w:val="0"/>
          <w:sz w:val="24"/>
          <w:szCs w:val="24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Полномочия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lastRenderedPageBreak/>
        <w:t>Патрульная группа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proofErr w:type="gramStart"/>
      <w:r w:rsidRPr="00D655B2">
        <w:rPr>
          <w:rStyle w:val="a9"/>
          <w:rFonts w:eastAsiaTheme="majorEastAsia"/>
          <w:spacing w:val="0"/>
          <w:sz w:val="24"/>
          <w:szCs w:val="24"/>
        </w:rPr>
        <w:t>Патрульно-маневренная группа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Маневренная группа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Патрульно-контрольная группа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Природный пожар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63E3F" w:rsidRPr="00D655B2" w:rsidRDefault="00963E3F" w:rsidP="00963E3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5B2">
        <w:rPr>
          <w:rStyle w:val="a9"/>
          <w:rFonts w:eastAsiaTheme="minorEastAsia"/>
          <w:sz w:val="24"/>
          <w:szCs w:val="24"/>
        </w:rPr>
        <w:t>Природное загорание</w:t>
      </w:r>
      <w:r w:rsidRPr="00D655B2">
        <w:rPr>
          <w:rStyle w:val="a9"/>
          <w:rFonts w:eastAsiaTheme="minorEastAsia"/>
          <w:b w:val="0"/>
          <w:sz w:val="24"/>
          <w:szCs w:val="24"/>
        </w:rPr>
        <w:t xml:space="preserve"> </w:t>
      </w:r>
      <w:r w:rsidRPr="00D655B2">
        <w:rPr>
          <w:rFonts w:ascii="Times New Roman" w:hAnsi="Times New Roman" w:cs="Times New Roman"/>
          <w:color w:val="000000"/>
          <w:sz w:val="24"/>
          <w:szCs w:val="24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spacing w:val="0"/>
          <w:sz w:val="24"/>
          <w:szCs w:val="24"/>
        </w:rPr>
        <w:t>Район ответственности</w:t>
      </w: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 </w:t>
      </w:r>
      <w:r w:rsidRPr="00D655B2">
        <w:rPr>
          <w:color w:val="000000"/>
          <w:spacing w:val="0"/>
          <w:sz w:val="24"/>
          <w:szCs w:val="24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963E3F" w:rsidRPr="00D655B2" w:rsidRDefault="00963E3F" w:rsidP="00963E3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55B2">
        <w:rPr>
          <w:rStyle w:val="a9"/>
          <w:rFonts w:eastAsiaTheme="minorEastAsia"/>
          <w:sz w:val="24"/>
          <w:szCs w:val="24"/>
        </w:rPr>
        <w:t>Пожароопасный сезон</w:t>
      </w:r>
      <w:r w:rsidRPr="00D655B2">
        <w:rPr>
          <w:rStyle w:val="a9"/>
          <w:rFonts w:eastAsiaTheme="minorEastAsia"/>
          <w:b w:val="0"/>
          <w:sz w:val="24"/>
          <w:szCs w:val="24"/>
        </w:rPr>
        <w:t xml:space="preserve"> </w:t>
      </w:r>
      <w:r w:rsidRPr="00D655B2">
        <w:rPr>
          <w:rFonts w:ascii="Times New Roman" w:hAnsi="Times New Roman" w:cs="Times New Roman"/>
          <w:color w:val="000000"/>
          <w:sz w:val="24"/>
          <w:szCs w:val="24"/>
        </w:rPr>
        <w:t xml:space="preserve">- часть календарного года в </w:t>
      </w:r>
      <w:proofErr w:type="gramStart"/>
      <w:r w:rsidRPr="00D655B2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gramEnd"/>
      <w:r w:rsidRPr="00D655B2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возможно возникновение природных пожаров.</w:t>
      </w:r>
    </w:p>
    <w:p w:rsidR="00963E3F" w:rsidRPr="00D655B2" w:rsidRDefault="00963E3F" w:rsidP="00963E3F">
      <w:pPr>
        <w:pStyle w:val="a7"/>
        <w:widowControl w:val="0"/>
        <w:numPr>
          <w:ilvl w:val="0"/>
          <w:numId w:val="10"/>
        </w:num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B2">
        <w:rPr>
          <w:rFonts w:ascii="Times New Roman" w:hAnsi="Times New Roman" w:cs="Times New Roman"/>
          <w:b/>
          <w:color w:val="000000"/>
          <w:sz w:val="24"/>
          <w:szCs w:val="24"/>
        </w:rPr>
        <w:t>ОСНОВЫ ОРГАНИЗАЦИИ ДЕЯТЕЛЬНОСТИ ПАТРУЛЬНЫХ,</w:t>
      </w:r>
      <w:r w:rsidRPr="00D655B2">
        <w:rPr>
          <w:rFonts w:ascii="Times New Roman" w:hAnsi="Times New Roman" w:cs="Times New Roman"/>
          <w:b/>
          <w:color w:val="000000"/>
          <w:sz w:val="24"/>
          <w:szCs w:val="24"/>
        </w:rPr>
        <w:br/>
        <w:t>ПАТРУЛЬНО-МАНЕВРЕННЫХ, МАНЕВРЕННЫХ И ПАТРУЛЬНО-КОНТРОЛЬНЫХ ГРУПП</w:t>
      </w:r>
    </w:p>
    <w:p w:rsidR="00963E3F" w:rsidRPr="00D655B2" w:rsidRDefault="00963E3F" w:rsidP="00963E3F">
      <w:pPr>
        <w:pStyle w:val="27"/>
        <w:numPr>
          <w:ilvl w:val="0"/>
          <w:numId w:val="7"/>
        </w:numPr>
        <w:shd w:val="clear" w:color="auto" w:fill="auto"/>
        <w:spacing w:before="0" w:line="240" w:lineRule="auto"/>
        <w:ind w:firstLine="142"/>
        <w:outlineLvl w:val="9"/>
        <w:rPr>
          <w:spacing w:val="0"/>
          <w:sz w:val="24"/>
          <w:szCs w:val="24"/>
        </w:rPr>
      </w:pPr>
      <w:bookmarkStart w:id="2" w:name="bookmark3"/>
      <w:r w:rsidRPr="00D655B2">
        <w:rPr>
          <w:color w:val="000000"/>
          <w:spacing w:val="0"/>
          <w:sz w:val="24"/>
          <w:szCs w:val="24"/>
        </w:rPr>
        <w:t>Основная цель и основные задачи</w:t>
      </w:r>
      <w:bookmarkEnd w:id="2"/>
    </w:p>
    <w:p w:rsidR="00963E3F" w:rsidRPr="00D655B2" w:rsidRDefault="00963E3F" w:rsidP="00963E3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Основными задачами групп являются:</w:t>
      </w:r>
    </w:p>
    <w:p w:rsidR="00963E3F" w:rsidRPr="00D655B2" w:rsidRDefault="00963E3F" w:rsidP="00963E3F">
      <w:pPr>
        <w:pStyle w:val="27"/>
        <w:numPr>
          <w:ilvl w:val="0"/>
          <w:numId w:val="8"/>
        </w:numPr>
        <w:shd w:val="clear" w:color="auto" w:fill="auto"/>
        <w:tabs>
          <w:tab w:val="left" w:pos="990"/>
        </w:tabs>
        <w:spacing w:before="0" w:line="240" w:lineRule="auto"/>
        <w:ind w:firstLine="142"/>
        <w:jc w:val="both"/>
        <w:outlineLvl w:val="9"/>
        <w:rPr>
          <w:b w:val="0"/>
          <w:spacing w:val="0"/>
          <w:sz w:val="24"/>
          <w:szCs w:val="24"/>
        </w:rPr>
      </w:pPr>
      <w:bookmarkStart w:id="3" w:name="bookmark1"/>
      <w:r w:rsidRPr="00D655B2">
        <w:rPr>
          <w:b w:val="0"/>
          <w:color w:val="000000"/>
          <w:spacing w:val="0"/>
          <w:sz w:val="24"/>
          <w:szCs w:val="24"/>
        </w:rPr>
        <w:t>для патрульных групп:</w:t>
      </w:r>
      <w:bookmarkEnd w:id="3"/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мониторинг обстановки;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lastRenderedPageBreak/>
        <w:t>взаимодействие с ЕДДС муниципального образования.</w:t>
      </w:r>
    </w:p>
    <w:p w:rsidR="00963E3F" w:rsidRPr="00D655B2" w:rsidRDefault="00963E3F" w:rsidP="00963E3F">
      <w:pPr>
        <w:pStyle w:val="27"/>
        <w:numPr>
          <w:ilvl w:val="0"/>
          <w:numId w:val="8"/>
        </w:numPr>
        <w:shd w:val="clear" w:color="auto" w:fill="auto"/>
        <w:tabs>
          <w:tab w:val="left" w:pos="990"/>
        </w:tabs>
        <w:spacing w:before="0" w:line="240" w:lineRule="auto"/>
        <w:ind w:firstLine="142"/>
        <w:jc w:val="both"/>
        <w:outlineLvl w:val="9"/>
        <w:rPr>
          <w:b w:val="0"/>
          <w:spacing w:val="0"/>
          <w:sz w:val="24"/>
          <w:szCs w:val="24"/>
        </w:rPr>
      </w:pPr>
      <w:bookmarkStart w:id="4" w:name="bookmark2"/>
      <w:r w:rsidRPr="00D655B2">
        <w:rPr>
          <w:b w:val="0"/>
          <w:color w:val="000000"/>
          <w:spacing w:val="0"/>
          <w:sz w:val="24"/>
          <w:szCs w:val="24"/>
        </w:rPr>
        <w:t>для патрульно-маневренных групп:</w:t>
      </w:r>
      <w:bookmarkEnd w:id="4"/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мониторинг обстановки;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взаимодействие с ЕДДС муниципального образования.</w:t>
      </w:r>
    </w:p>
    <w:p w:rsidR="00963E3F" w:rsidRPr="00D655B2" w:rsidRDefault="00963E3F" w:rsidP="00963E3F">
      <w:pPr>
        <w:pStyle w:val="27"/>
        <w:numPr>
          <w:ilvl w:val="0"/>
          <w:numId w:val="8"/>
        </w:numPr>
        <w:shd w:val="clear" w:color="auto" w:fill="auto"/>
        <w:tabs>
          <w:tab w:val="left" w:pos="984"/>
        </w:tabs>
        <w:spacing w:before="0" w:line="240" w:lineRule="auto"/>
        <w:ind w:firstLine="142"/>
        <w:jc w:val="both"/>
        <w:outlineLvl w:val="9"/>
        <w:rPr>
          <w:b w:val="0"/>
          <w:spacing w:val="0"/>
          <w:sz w:val="24"/>
          <w:szCs w:val="24"/>
        </w:rPr>
      </w:pPr>
      <w:bookmarkStart w:id="5" w:name="bookmark4"/>
      <w:r w:rsidRPr="00D655B2">
        <w:rPr>
          <w:b w:val="0"/>
          <w:color w:val="000000"/>
          <w:spacing w:val="0"/>
          <w:sz w:val="24"/>
          <w:szCs w:val="24"/>
        </w:rPr>
        <w:t>для маневренных групп:</w:t>
      </w:r>
      <w:bookmarkEnd w:id="5"/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мониторинг обстановки;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взаимодействие с ЕДДС муниципального образования.</w:t>
      </w:r>
    </w:p>
    <w:p w:rsidR="00963E3F" w:rsidRPr="00D655B2" w:rsidRDefault="00963E3F" w:rsidP="00963E3F">
      <w:pPr>
        <w:pStyle w:val="23"/>
        <w:numPr>
          <w:ilvl w:val="0"/>
          <w:numId w:val="8"/>
        </w:numPr>
        <w:shd w:val="clear" w:color="auto" w:fill="auto"/>
        <w:tabs>
          <w:tab w:val="left" w:pos="1341"/>
        </w:tabs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для патрульно-контрольных групп </w:t>
      </w:r>
      <w:r w:rsidRPr="00D655B2">
        <w:rPr>
          <w:color w:val="000000"/>
          <w:spacing w:val="0"/>
          <w:sz w:val="24"/>
          <w:szCs w:val="24"/>
        </w:rPr>
        <w:t xml:space="preserve">- проведение </w:t>
      </w:r>
      <w:proofErr w:type="spellStart"/>
      <w:r w:rsidRPr="00D655B2">
        <w:rPr>
          <w:color w:val="000000"/>
          <w:spacing w:val="0"/>
          <w:sz w:val="24"/>
          <w:szCs w:val="24"/>
        </w:rPr>
        <w:t>надзорно</w:t>
      </w:r>
      <w:proofErr w:type="spellEnd"/>
      <w:r w:rsidRPr="00D655B2">
        <w:rPr>
          <w:color w:val="000000"/>
          <w:spacing w:val="0"/>
          <w:sz w:val="24"/>
          <w:szCs w:val="24"/>
        </w:rPr>
        <w:t>-профилактической деятельности и пресечение фактов незаконной деятельности в лесах;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выявление виновных лиц.</w:t>
      </w:r>
    </w:p>
    <w:p w:rsidR="00963E3F" w:rsidRPr="00D655B2" w:rsidRDefault="00963E3F" w:rsidP="00963E3F">
      <w:pPr>
        <w:pStyle w:val="27"/>
        <w:numPr>
          <w:ilvl w:val="0"/>
          <w:numId w:val="7"/>
        </w:numPr>
        <w:shd w:val="clear" w:color="auto" w:fill="auto"/>
        <w:tabs>
          <w:tab w:val="left" w:pos="-3686"/>
        </w:tabs>
        <w:spacing w:before="0" w:line="240" w:lineRule="auto"/>
        <w:ind w:firstLine="142"/>
        <w:outlineLvl w:val="9"/>
        <w:rPr>
          <w:spacing w:val="0"/>
          <w:sz w:val="24"/>
          <w:szCs w:val="24"/>
        </w:rPr>
      </w:pPr>
      <w:bookmarkStart w:id="6" w:name="bookmark5"/>
      <w:r w:rsidRPr="00D655B2">
        <w:rPr>
          <w:color w:val="000000"/>
          <w:spacing w:val="0"/>
          <w:sz w:val="24"/>
          <w:szCs w:val="24"/>
        </w:rPr>
        <w:t>Порядок создания, состав и оснащение патрульных, патрульно-маневренных, маневренных и патрульно-контрольных групп</w:t>
      </w:r>
      <w:bookmarkEnd w:id="6"/>
    </w:p>
    <w:p w:rsidR="00963E3F" w:rsidRPr="00D655B2" w:rsidRDefault="00963E3F" w:rsidP="00963E3F">
      <w:pPr>
        <w:pStyle w:val="27"/>
        <w:shd w:val="clear" w:color="auto" w:fill="auto"/>
        <w:tabs>
          <w:tab w:val="left" w:pos="-3686"/>
        </w:tabs>
        <w:spacing w:before="0" w:line="240" w:lineRule="auto"/>
        <w:ind w:firstLine="142"/>
        <w:outlineLvl w:val="9"/>
        <w:rPr>
          <w:b w:val="0"/>
          <w:spacing w:val="0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исполнительной власти Республики Башкортостан, глав муниципальных образований, приказами ведомств и организаций Ф и ТП РСЧС на период пожароопасного сезона.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proofErr w:type="gramStart"/>
      <w:r w:rsidRPr="00D655B2">
        <w:rPr>
          <w:color w:val="000000"/>
          <w:spacing w:val="0"/>
          <w:sz w:val="24"/>
          <w:szCs w:val="24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Патрульные группы </w:t>
      </w:r>
      <w:r w:rsidRPr="00D655B2">
        <w:rPr>
          <w:color w:val="000000"/>
          <w:spacing w:val="0"/>
          <w:sz w:val="24"/>
          <w:szCs w:val="24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Патрульно-маневренные группы </w:t>
      </w:r>
      <w:r w:rsidRPr="00D655B2">
        <w:rPr>
          <w:color w:val="000000"/>
          <w:spacing w:val="0"/>
          <w:sz w:val="24"/>
          <w:szCs w:val="24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Маневренные группы </w:t>
      </w:r>
      <w:r w:rsidRPr="00D655B2">
        <w:rPr>
          <w:color w:val="000000"/>
          <w:spacing w:val="0"/>
          <w:sz w:val="24"/>
          <w:szCs w:val="24"/>
        </w:rPr>
        <w:t xml:space="preserve">создаются в населенных пунктах муниципальных образований численностью не менее 15 человек из числа специалистов ОМСУ, представителей </w:t>
      </w:r>
      <w:r w:rsidRPr="00D655B2">
        <w:rPr>
          <w:color w:val="000000"/>
          <w:spacing w:val="0"/>
          <w:sz w:val="24"/>
          <w:szCs w:val="24"/>
        </w:rPr>
        <w:lastRenderedPageBreak/>
        <w:t>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rStyle w:val="a9"/>
          <w:rFonts w:eastAsiaTheme="majorEastAsia"/>
          <w:b w:val="0"/>
          <w:spacing w:val="0"/>
          <w:sz w:val="24"/>
          <w:szCs w:val="24"/>
        </w:rPr>
        <w:t xml:space="preserve">Патрульно-контрольные группы </w:t>
      </w:r>
      <w:r w:rsidRPr="00D655B2">
        <w:rPr>
          <w:color w:val="000000"/>
          <w:spacing w:val="0"/>
          <w:sz w:val="24"/>
          <w:szCs w:val="24"/>
        </w:rPr>
        <w:t>-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Численность группы определяется в каждом конкретном случае индивидуально по решению КЧС и ОПБ муниципального образования, но не менее 4 человек.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Все указанные группы, исходя из возложенных задач, должны быть оснащены: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-</w:t>
      </w:r>
      <w:r w:rsidRPr="00D655B2">
        <w:rPr>
          <w:color w:val="000000"/>
          <w:spacing w:val="0"/>
          <w:sz w:val="24"/>
          <w:szCs w:val="24"/>
        </w:rPr>
        <w:tab/>
        <w:t>средствами связи (сотовые телефоны, радиостанции, средствами спутниковой связи - по возможности);</w:t>
      </w:r>
    </w:p>
    <w:p w:rsidR="00963E3F" w:rsidRPr="00D655B2" w:rsidRDefault="00963E3F" w:rsidP="00963E3F">
      <w:pPr>
        <w:pStyle w:val="23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спецодеждой, по типу штормовка и (или) </w:t>
      </w:r>
      <w:proofErr w:type="spellStart"/>
      <w:r w:rsidRPr="00D655B2">
        <w:rPr>
          <w:color w:val="000000"/>
          <w:spacing w:val="0"/>
          <w:sz w:val="24"/>
          <w:szCs w:val="24"/>
        </w:rPr>
        <w:t>противоэнцефалитные</w:t>
      </w:r>
      <w:proofErr w:type="spellEnd"/>
      <w:r w:rsidRPr="00D655B2">
        <w:rPr>
          <w:color w:val="000000"/>
          <w:spacing w:val="0"/>
          <w:sz w:val="24"/>
          <w:szCs w:val="24"/>
        </w:rPr>
        <w:t xml:space="preserve"> костюмы, защитными средствами (защитные каски с забралами);</w:t>
      </w:r>
    </w:p>
    <w:p w:rsidR="00963E3F" w:rsidRPr="00D655B2" w:rsidRDefault="00963E3F" w:rsidP="00963E3F">
      <w:pPr>
        <w:pStyle w:val="23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proofErr w:type="gramStart"/>
      <w:r w:rsidRPr="00D655B2">
        <w:rPr>
          <w:color w:val="000000"/>
          <w:spacing w:val="0"/>
          <w:sz w:val="24"/>
          <w:szCs w:val="24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963E3F" w:rsidRPr="00D655B2" w:rsidRDefault="00963E3F" w:rsidP="00963E3F">
      <w:pPr>
        <w:pStyle w:val="23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</w:t>
      </w:r>
      <w:r w:rsidRPr="00D655B2">
        <w:rPr>
          <w:rStyle w:val="0pt"/>
          <w:rFonts w:eastAsiaTheme="majorEastAsia"/>
          <w:spacing w:val="0"/>
          <w:sz w:val="24"/>
          <w:szCs w:val="24"/>
        </w:rPr>
        <w:t>При этом</w:t>
      </w:r>
      <w:proofErr w:type="gramStart"/>
      <w:r w:rsidRPr="00D655B2">
        <w:rPr>
          <w:rStyle w:val="0pt"/>
          <w:rFonts w:eastAsiaTheme="majorEastAsia"/>
          <w:spacing w:val="0"/>
          <w:sz w:val="24"/>
          <w:szCs w:val="24"/>
        </w:rPr>
        <w:t>,</w:t>
      </w:r>
      <w:proofErr w:type="gramEnd"/>
      <w:r w:rsidRPr="00D655B2">
        <w:rPr>
          <w:rStyle w:val="0pt"/>
          <w:rFonts w:eastAsiaTheme="majorEastAsia"/>
          <w:spacing w:val="0"/>
          <w:sz w:val="24"/>
          <w:szCs w:val="24"/>
        </w:rPr>
        <w:t xml:space="preserve"> патрульные группы могут быть пешими, либо иметь иные средства для доставки группы</w:t>
      </w:r>
      <w:r w:rsidRPr="00D655B2">
        <w:rPr>
          <w:color w:val="000000"/>
          <w:spacing w:val="0"/>
          <w:sz w:val="24"/>
          <w:szCs w:val="24"/>
        </w:rPr>
        <w:t>;</w:t>
      </w:r>
    </w:p>
    <w:p w:rsidR="00963E3F" w:rsidRPr="00D655B2" w:rsidRDefault="00963E3F" w:rsidP="00963E3F">
      <w:pPr>
        <w:pStyle w:val="23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запасом ГСМ;</w:t>
      </w:r>
    </w:p>
    <w:p w:rsidR="00963E3F" w:rsidRPr="00D655B2" w:rsidRDefault="00963E3F" w:rsidP="00963E3F">
      <w:pPr>
        <w:pStyle w:val="23"/>
        <w:numPr>
          <w:ilvl w:val="0"/>
          <w:numId w:val="9"/>
        </w:numPr>
        <w:shd w:val="clear" w:color="auto" w:fill="auto"/>
        <w:tabs>
          <w:tab w:val="left" w:pos="765"/>
        </w:tabs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картами местности, навигационными приборами (при их наличии) и компасами.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Оснащение групп производится администрацией муниципальных образований из имеющихся материальных средств для обеспечения пожарной безопасности. </w:t>
      </w:r>
      <w:proofErr w:type="gramStart"/>
      <w:r w:rsidRPr="00D655B2">
        <w:rPr>
          <w:color w:val="000000"/>
          <w:spacing w:val="0"/>
          <w:sz w:val="24"/>
          <w:szCs w:val="24"/>
        </w:rPr>
        <w:t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963E3F" w:rsidRPr="00D655B2" w:rsidRDefault="00963E3F" w:rsidP="00963E3F">
      <w:pPr>
        <w:pStyle w:val="27"/>
        <w:numPr>
          <w:ilvl w:val="0"/>
          <w:numId w:val="7"/>
        </w:numPr>
        <w:shd w:val="clear" w:color="auto" w:fill="auto"/>
        <w:spacing w:before="0" w:line="240" w:lineRule="auto"/>
        <w:ind w:firstLine="142"/>
        <w:outlineLvl w:val="9"/>
        <w:rPr>
          <w:spacing w:val="0"/>
          <w:sz w:val="24"/>
          <w:szCs w:val="24"/>
        </w:rPr>
      </w:pPr>
      <w:bookmarkStart w:id="7" w:name="bookmark6"/>
      <w:r w:rsidRPr="00D655B2">
        <w:rPr>
          <w:color w:val="000000"/>
          <w:spacing w:val="0"/>
          <w:sz w:val="24"/>
          <w:szCs w:val="24"/>
        </w:rPr>
        <w:t>Порядок организации обучения и страхования</w:t>
      </w:r>
      <w:bookmarkEnd w:id="7"/>
    </w:p>
    <w:p w:rsidR="00963E3F" w:rsidRPr="00D655B2" w:rsidRDefault="00963E3F" w:rsidP="00963E3F">
      <w:pPr>
        <w:pStyle w:val="27"/>
        <w:shd w:val="clear" w:color="auto" w:fill="auto"/>
        <w:spacing w:before="0" w:line="240" w:lineRule="auto"/>
        <w:ind w:firstLine="142"/>
        <w:outlineLvl w:val="9"/>
        <w:rPr>
          <w:spacing w:val="0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происшествий, а также организации, имеющие лицензии на проведение данных видов работ (представления услуг) при заключении соответствующих договоров с ОИВ (ОМСУ).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Участники групп должны быть застрахованы от вреда здоровью, клещевого энцефалита.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</w:t>
      </w:r>
    </w:p>
    <w:p w:rsidR="00963E3F" w:rsidRPr="00D655B2" w:rsidRDefault="00963E3F" w:rsidP="00963E3F">
      <w:pPr>
        <w:pStyle w:val="27"/>
        <w:numPr>
          <w:ilvl w:val="0"/>
          <w:numId w:val="7"/>
        </w:numPr>
        <w:shd w:val="clear" w:color="auto" w:fill="auto"/>
        <w:spacing w:before="0" w:line="240" w:lineRule="auto"/>
        <w:ind w:firstLine="142"/>
        <w:outlineLvl w:val="9"/>
        <w:rPr>
          <w:spacing w:val="0"/>
          <w:sz w:val="24"/>
          <w:szCs w:val="24"/>
        </w:rPr>
      </w:pPr>
      <w:bookmarkStart w:id="8" w:name="bookmark7"/>
      <w:r w:rsidRPr="00D655B2">
        <w:rPr>
          <w:color w:val="000000"/>
          <w:spacing w:val="0"/>
          <w:sz w:val="24"/>
          <w:szCs w:val="24"/>
        </w:rPr>
        <w:t>Планирование работы и порядок реагирования патрульных, патрульно-</w:t>
      </w:r>
      <w:r w:rsidRPr="00D655B2">
        <w:rPr>
          <w:color w:val="000000"/>
          <w:spacing w:val="0"/>
          <w:sz w:val="24"/>
          <w:szCs w:val="24"/>
        </w:rPr>
        <w:lastRenderedPageBreak/>
        <w:t>маневренных, маневренных и патрульно-контрольных групп</w:t>
      </w:r>
      <w:bookmarkEnd w:id="8"/>
    </w:p>
    <w:p w:rsidR="00963E3F" w:rsidRPr="00D655B2" w:rsidRDefault="00963E3F" w:rsidP="00963E3F">
      <w:pPr>
        <w:pStyle w:val="27"/>
        <w:shd w:val="clear" w:color="auto" w:fill="auto"/>
        <w:spacing w:before="0" w:line="240" w:lineRule="auto"/>
        <w:ind w:firstLine="142"/>
        <w:outlineLvl w:val="9"/>
        <w:rPr>
          <w:spacing w:val="0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При формировании бюджетов субъектов и муниципальных образований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D655B2">
        <w:rPr>
          <w:color w:val="000000"/>
          <w:spacing w:val="0"/>
          <w:sz w:val="24"/>
          <w:szCs w:val="24"/>
        </w:rPr>
        <w:t>дств св</w:t>
      </w:r>
      <w:proofErr w:type="gramEnd"/>
      <w:r w:rsidRPr="00D655B2">
        <w:rPr>
          <w:color w:val="000000"/>
          <w:spacing w:val="0"/>
          <w:sz w:val="24"/>
          <w:szCs w:val="24"/>
        </w:rPr>
        <w:t>язи, снаряжения, техники и людей для тушения природных пожаров.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ЕДДС.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963E3F" w:rsidRPr="00D655B2" w:rsidRDefault="00963E3F" w:rsidP="00963E3F">
      <w:pPr>
        <w:pStyle w:val="42"/>
        <w:numPr>
          <w:ilvl w:val="1"/>
          <w:numId w:val="10"/>
        </w:numPr>
        <w:shd w:val="clear" w:color="auto" w:fill="auto"/>
        <w:spacing w:after="0" w:line="240" w:lineRule="auto"/>
        <w:ind w:firstLine="142"/>
        <w:jc w:val="center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. Организационное и методическое руководство деятельностью патрульных, патрульно-маневренных, маневренных и патрульно-контрольных групп. Порядок взаимодействия</w:t>
      </w:r>
    </w:p>
    <w:p w:rsidR="00963E3F" w:rsidRPr="00D655B2" w:rsidRDefault="00963E3F" w:rsidP="00963E3F">
      <w:pPr>
        <w:pStyle w:val="42"/>
        <w:shd w:val="clear" w:color="auto" w:fill="auto"/>
        <w:spacing w:after="0" w:line="240" w:lineRule="auto"/>
        <w:ind w:left="360" w:firstLine="142"/>
        <w:jc w:val="center"/>
        <w:rPr>
          <w:spacing w:val="0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Общее руководство и контроль за деятельностью групп возлагается </w:t>
      </w:r>
      <w:proofErr w:type="gramStart"/>
      <w:r w:rsidRPr="00D655B2">
        <w:rPr>
          <w:color w:val="000000"/>
          <w:spacing w:val="0"/>
          <w:sz w:val="24"/>
          <w:szCs w:val="24"/>
        </w:rPr>
        <w:t>на</w:t>
      </w:r>
      <w:proofErr w:type="gramEnd"/>
      <w:r w:rsidRPr="00D655B2">
        <w:rPr>
          <w:color w:val="000000"/>
          <w:spacing w:val="0"/>
          <w:sz w:val="24"/>
          <w:szCs w:val="24"/>
        </w:rPr>
        <w:t xml:space="preserve"> </w:t>
      </w:r>
      <w:proofErr w:type="gramStart"/>
      <w:r w:rsidRPr="00D655B2">
        <w:rPr>
          <w:color w:val="000000"/>
          <w:spacing w:val="0"/>
          <w:sz w:val="24"/>
          <w:szCs w:val="24"/>
        </w:rPr>
        <w:t>глав</w:t>
      </w:r>
      <w:proofErr w:type="gramEnd"/>
      <w:r w:rsidRPr="00D655B2">
        <w:rPr>
          <w:color w:val="000000"/>
          <w:spacing w:val="0"/>
          <w:sz w:val="24"/>
          <w:szCs w:val="24"/>
        </w:rPr>
        <w:t xml:space="preserve"> муниципальных образований, председателей КЧС и ОПБ органов местного самоуправления.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Республики Башкортостан, Главным управлением МЧС России по Республике Башкортостан.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</w:t>
      </w:r>
      <w:r w:rsidRPr="00D655B2">
        <w:rPr>
          <w:color w:val="000000"/>
          <w:spacing w:val="0"/>
          <w:sz w:val="24"/>
          <w:szCs w:val="24"/>
        </w:rPr>
        <w:lastRenderedPageBreak/>
        <w:t>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Руководитель группы: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осуществляет сбор группы, при ухудшении обстановки, определяет место и время сбора;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оценивает оперативную обстановку, принимает соответствующие решения, в рамках возложенных полномочий;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организует информационный 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Учет применения групп ведется в суточном режиме дежурными сменами ЕДДС муниципальных образований, ФКУ «ЦУКС Главного управления МЧС России по Республике Башкортостан».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дежурную смену ФКУ «ЦУКС Главного управления МЧС России по Республике Башкортостан». 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</w:p>
    <w:p w:rsidR="00963E3F" w:rsidRPr="000146E6" w:rsidRDefault="00963E3F" w:rsidP="000146E6">
      <w:pPr>
        <w:pStyle w:val="23"/>
        <w:shd w:val="clear" w:color="auto" w:fill="auto"/>
        <w:spacing w:after="0" w:line="240" w:lineRule="auto"/>
        <w:ind w:firstLine="142"/>
        <w:jc w:val="both"/>
        <w:rPr>
          <w:b/>
          <w:spacing w:val="0"/>
          <w:sz w:val="24"/>
          <w:szCs w:val="24"/>
        </w:rPr>
      </w:pPr>
      <w:r w:rsidRPr="00D655B2">
        <w:rPr>
          <w:b/>
          <w:color w:val="000000"/>
          <w:spacing w:val="0"/>
          <w:sz w:val="24"/>
          <w:szCs w:val="24"/>
        </w:rPr>
        <w:t>III. ОСНОВНЫЕ ПОЛНОМОЧИЯ И ФУНКЦИИ ЛИЦ ФЕДЕРАЛЬНЫХ</w:t>
      </w:r>
      <w:r w:rsidR="000146E6">
        <w:rPr>
          <w:b/>
          <w:spacing w:val="0"/>
          <w:sz w:val="24"/>
          <w:szCs w:val="24"/>
        </w:rPr>
        <w:t xml:space="preserve"> </w:t>
      </w:r>
      <w:r w:rsidR="000146E6">
        <w:rPr>
          <w:b/>
          <w:color w:val="000000"/>
          <w:spacing w:val="0"/>
          <w:sz w:val="24"/>
          <w:szCs w:val="24"/>
        </w:rPr>
        <w:t>ОРГАНОВ ИСПОЛНИТЕЛЬНОЙ ВЛАСТИ, ОРГАНОВ ГОСУДАРСТВЕННОЙ ИСПОЛНИТЕЛЬНОЙ ВЛАСТИ</w:t>
      </w:r>
      <w:proofErr w:type="gramStart"/>
      <w:r w:rsidR="000146E6">
        <w:rPr>
          <w:b/>
          <w:color w:val="000000"/>
          <w:spacing w:val="0"/>
          <w:sz w:val="24"/>
          <w:szCs w:val="24"/>
        </w:rPr>
        <w:t>,О</w:t>
      </w:r>
      <w:proofErr w:type="gramEnd"/>
      <w:r w:rsidR="000146E6">
        <w:rPr>
          <w:b/>
          <w:color w:val="000000"/>
          <w:spacing w:val="0"/>
          <w:sz w:val="24"/>
          <w:szCs w:val="24"/>
        </w:rPr>
        <w:t>РГАНОВ</w:t>
      </w:r>
      <w:r w:rsidRPr="00D655B2">
        <w:rPr>
          <w:b/>
          <w:color w:val="000000"/>
          <w:spacing w:val="0"/>
          <w:sz w:val="24"/>
          <w:szCs w:val="24"/>
        </w:rPr>
        <w:t>МЕСТНОГО</w:t>
      </w:r>
      <w:r w:rsidR="000146E6">
        <w:rPr>
          <w:b/>
          <w:color w:val="000000"/>
          <w:spacing w:val="0"/>
          <w:sz w:val="24"/>
          <w:szCs w:val="24"/>
        </w:rPr>
        <w:t xml:space="preserve"> САМОУПРАВЛЕНИЯ ПРИ ОРГАНИЗАЦИИ </w:t>
      </w:r>
      <w:r w:rsidRPr="00D655B2">
        <w:rPr>
          <w:b/>
          <w:color w:val="000000"/>
          <w:spacing w:val="0"/>
          <w:sz w:val="24"/>
          <w:szCs w:val="24"/>
        </w:rPr>
        <w:t>ДЕЯТЕЛЬНОСТИ ПАТ</w:t>
      </w:r>
      <w:r w:rsidR="000146E6">
        <w:rPr>
          <w:b/>
          <w:color w:val="000000"/>
          <w:spacing w:val="0"/>
          <w:sz w:val="24"/>
          <w:szCs w:val="24"/>
        </w:rPr>
        <w:t xml:space="preserve">РУЛЬНЫХ, ПАТРУЛЬНО-МАНЕВРЕННЫХ, </w:t>
      </w:r>
      <w:r w:rsidRPr="00D655B2">
        <w:rPr>
          <w:b/>
          <w:color w:val="000000"/>
          <w:spacing w:val="0"/>
          <w:sz w:val="24"/>
          <w:szCs w:val="24"/>
        </w:rPr>
        <w:t>МАНЕВРЕННЫХ И ПАТРУЛЬНО-КОНТРОЛЬНЫХ ГРУПП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center"/>
        <w:rPr>
          <w:b/>
          <w:spacing w:val="0"/>
          <w:sz w:val="24"/>
          <w:szCs w:val="24"/>
        </w:rPr>
      </w:pP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групп, </w:t>
      </w:r>
      <w:r w:rsidRPr="00D655B2">
        <w:rPr>
          <w:rStyle w:val="13"/>
          <w:spacing w:val="0"/>
          <w:sz w:val="24"/>
          <w:szCs w:val="24"/>
        </w:rPr>
        <w:t>в пределах своих</w:t>
      </w:r>
      <w:r w:rsidRPr="00D655B2">
        <w:rPr>
          <w:color w:val="000000"/>
          <w:spacing w:val="0"/>
          <w:sz w:val="24"/>
          <w:szCs w:val="24"/>
        </w:rPr>
        <w:t xml:space="preserve"> </w:t>
      </w:r>
      <w:r w:rsidRPr="00D655B2">
        <w:rPr>
          <w:rStyle w:val="13"/>
          <w:spacing w:val="0"/>
          <w:sz w:val="24"/>
          <w:szCs w:val="24"/>
        </w:rPr>
        <w:t>полномочий,</w:t>
      </w:r>
      <w:r w:rsidRPr="00D655B2">
        <w:rPr>
          <w:color w:val="000000"/>
          <w:spacing w:val="0"/>
          <w:sz w:val="24"/>
          <w:szCs w:val="24"/>
        </w:rPr>
        <w:t xml:space="preserve"> осуществляют следующие функции: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lastRenderedPageBreak/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формируют сводные реестры групп для учета и применения их по назначению;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firstLine="142"/>
        <w:jc w:val="both"/>
        <w:rPr>
          <w:color w:val="000000"/>
          <w:spacing w:val="0"/>
          <w:sz w:val="24"/>
          <w:szCs w:val="24"/>
        </w:rPr>
      </w:pPr>
      <w:r w:rsidRPr="00D655B2">
        <w:rPr>
          <w:color w:val="000000"/>
          <w:spacing w:val="0"/>
          <w:sz w:val="24"/>
          <w:szCs w:val="24"/>
        </w:rPr>
        <w:t>осуществляют оперативное управление сформированными группами</w:t>
      </w:r>
    </w:p>
    <w:p w:rsidR="00963E3F" w:rsidRPr="00D655B2" w:rsidRDefault="00963E3F" w:rsidP="00963E3F">
      <w:pPr>
        <w:pStyle w:val="4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55B2">
        <w:rPr>
          <w:sz w:val="24"/>
          <w:szCs w:val="24"/>
        </w:rPr>
        <w:t xml:space="preserve">Схема </w:t>
      </w:r>
    </w:p>
    <w:p w:rsidR="00963E3F" w:rsidRPr="007F318D" w:rsidRDefault="00963E3F" w:rsidP="00963E3F">
      <w:pPr>
        <w:pStyle w:val="42"/>
        <w:shd w:val="clear" w:color="auto" w:fill="auto"/>
        <w:spacing w:after="0" w:line="240" w:lineRule="auto"/>
        <w:jc w:val="center"/>
        <w:rPr>
          <w:spacing w:val="0"/>
          <w:sz w:val="24"/>
          <w:szCs w:val="24"/>
        </w:rPr>
      </w:pPr>
      <w:r w:rsidRPr="00D655B2">
        <w:rPr>
          <w:sz w:val="24"/>
          <w:szCs w:val="24"/>
        </w:rPr>
        <w:t xml:space="preserve">взаимодействия при организации работы </w:t>
      </w:r>
      <w:r w:rsidRPr="00D655B2">
        <w:rPr>
          <w:spacing w:val="0"/>
          <w:sz w:val="24"/>
          <w:szCs w:val="24"/>
        </w:rPr>
        <w:t>патрульных, патрульно-маневренных, маневренных и патрульно-контрольных групп</w: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76E3" wp14:editId="22CCB5F0">
                <wp:simplePos x="0" y="0"/>
                <wp:positionH relativeFrom="column">
                  <wp:posOffset>2653665</wp:posOffset>
                </wp:positionH>
                <wp:positionV relativeFrom="paragraph">
                  <wp:posOffset>5080</wp:posOffset>
                </wp:positionV>
                <wp:extent cx="3451860" cy="401320"/>
                <wp:effectExtent l="10795" t="8890" r="13970" b="889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Органы исполнительной Государственной власти</w:t>
                            </w:r>
                          </w:p>
                          <w:p w:rsidR="00963E3F" w:rsidRPr="00C9088B" w:rsidRDefault="00963E3F" w:rsidP="00963E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8.95pt;margin-top:.4pt;width:271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Органы исполнительной Государственной власти</w:t>
                      </w:r>
                    </w:p>
                    <w:p w:rsidR="00963E3F" w:rsidRPr="00C9088B" w:rsidRDefault="00963E3F" w:rsidP="00963E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E3F" w:rsidRPr="00D655B2" w:rsidRDefault="00963E3F" w:rsidP="00963E3F">
      <w:pPr>
        <w:pStyle w:val="23"/>
        <w:shd w:val="clear" w:color="auto" w:fill="auto"/>
        <w:spacing w:after="0" w:line="240" w:lineRule="auto"/>
        <w:ind w:left="40" w:firstLine="720"/>
        <w:jc w:val="both"/>
        <w:rPr>
          <w:sz w:val="24"/>
          <w:szCs w:val="24"/>
        </w:rPr>
      </w:pP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D37E4" wp14:editId="3695EA04">
                <wp:simplePos x="0" y="0"/>
                <wp:positionH relativeFrom="column">
                  <wp:posOffset>4399915</wp:posOffset>
                </wp:positionH>
                <wp:positionV relativeFrom="paragraph">
                  <wp:posOffset>16510</wp:posOffset>
                </wp:positionV>
                <wp:extent cx="139065" cy="267335"/>
                <wp:effectExtent l="23495" t="18415" r="18415" b="95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346.45pt;margin-top:1.3pt;width:10.95pt;height:21.0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">
                <v:textbox style="layout-flow:vertical-ideographic"/>
              </v:shape>
            </w:pict>
          </mc:Fallback>
        </mc:AlternateContent>
      </w: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B25B" wp14:editId="059E0350">
                <wp:simplePos x="0" y="0"/>
                <wp:positionH relativeFrom="column">
                  <wp:posOffset>2653030</wp:posOffset>
                </wp:positionH>
                <wp:positionV relativeFrom="paragraph">
                  <wp:posOffset>113665</wp:posOffset>
                </wp:positionV>
                <wp:extent cx="3451860" cy="517525"/>
                <wp:effectExtent l="10160" t="5080" r="5080" b="1079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Главное управление МЧС России по Республике Башкортостан </w:t>
                            </w:r>
                          </w:p>
                          <w:p w:rsidR="00963E3F" w:rsidRPr="00C9088B" w:rsidRDefault="00963E3F" w:rsidP="00963E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8.9pt;margin-top:8.95pt;width:271.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HwKgIAAFg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 xml:space="preserve">Главное управление МЧС России по Республике Башкортостан </w:t>
                      </w:r>
                    </w:p>
                    <w:p w:rsidR="00963E3F" w:rsidRPr="00C9088B" w:rsidRDefault="00963E3F" w:rsidP="00963E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8FE32" wp14:editId="35ECBB60">
                <wp:simplePos x="0" y="0"/>
                <wp:positionH relativeFrom="column">
                  <wp:posOffset>4383405</wp:posOffset>
                </wp:positionH>
                <wp:positionV relativeFrom="paragraph">
                  <wp:posOffset>119380</wp:posOffset>
                </wp:positionV>
                <wp:extent cx="139065" cy="267335"/>
                <wp:effectExtent l="26035" t="12700" r="25400" b="57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345.15pt;margin-top:9.4pt;width:10.95pt;height:21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">
                <v:textbox style="layout-flow:vertical-ideographic"/>
              </v:shape>
            </w:pict>
          </mc:Fallback>
        </mc:AlternateContent>
      </w: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0D143" wp14:editId="6168C8B6">
                <wp:simplePos x="0" y="0"/>
                <wp:positionH relativeFrom="column">
                  <wp:posOffset>2653665</wp:posOffset>
                </wp:positionH>
                <wp:positionV relativeFrom="paragraph">
                  <wp:posOffset>53975</wp:posOffset>
                </wp:positionV>
                <wp:extent cx="3451860" cy="517525"/>
                <wp:effectExtent l="10795" t="12065" r="13970" b="133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ФКУ «ЦУКС Главного управления МЧС России по Республике Башкортостан» </w:t>
                            </w:r>
                          </w:p>
                          <w:p w:rsidR="00963E3F" w:rsidRPr="00C9088B" w:rsidRDefault="00963E3F" w:rsidP="00963E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8.95pt;margin-top:4.25pt;width:271.8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 xml:space="preserve">ФКУ «ЦУКС Главного управления МЧС России по Республике Башкортостан» </w:t>
                      </w:r>
                    </w:p>
                    <w:p w:rsidR="00963E3F" w:rsidRPr="00C9088B" w:rsidRDefault="00963E3F" w:rsidP="00963E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186A1" wp14:editId="6B26BC08">
                <wp:simplePos x="0" y="0"/>
                <wp:positionH relativeFrom="column">
                  <wp:posOffset>4375150</wp:posOffset>
                </wp:positionH>
                <wp:positionV relativeFrom="paragraph">
                  <wp:posOffset>59690</wp:posOffset>
                </wp:positionV>
                <wp:extent cx="139065" cy="267335"/>
                <wp:effectExtent l="17780" t="19685" r="24130" b="825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44.5pt;margin-top:4.7pt;width:10.95pt;height:21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">
                <v:textbox style="layout-flow:vertical-ideographic"/>
              </v:shape>
            </w:pict>
          </mc:Fallback>
        </mc:AlternateContent>
      </w:r>
    </w:p>
    <w:p w:rsidR="00963E3F" w:rsidRPr="00D655B2" w:rsidRDefault="00963E3F" w:rsidP="00963E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4B029" wp14:editId="1196FC86">
                <wp:simplePos x="0" y="0"/>
                <wp:positionH relativeFrom="column">
                  <wp:posOffset>1349375</wp:posOffset>
                </wp:positionH>
                <wp:positionV relativeFrom="paragraph">
                  <wp:posOffset>1783715</wp:posOffset>
                </wp:positionV>
                <wp:extent cx="1236980" cy="693420"/>
                <wp:effectExtent l="11430" t="13970" r="8890" b="698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Подразделения ФПС на территории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6.25pt;margin-top:140.45pt;width:97.4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Подразделения ФПС на территории 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25C2C" wp14:editId="2076E65E">
                <wp:simplePos x="0" y="0"/>
                <wp:positionH relativeFrom="column">
                  <wp:posOffset>4371975</wp:posOffset>
                </wp:positionH>
                <wp:positionV relativeFrom="paragraph">
                  <wp:posOffset>1473835</wp:posOffset>
                </wp:positionV>
                <wp:extent cx="1395730" cy="309880"/>
                <wp:effectExtent l="33655" t="56515" r="8890" b="508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573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44.25pt;margin-top:116.05pt;width:109.9pt;height:24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1H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06A96" wp14:editId="4FB5A614">
                <wp:simplePos x="0" y="0"/>
                <wp:positionH relativeFrom="column">
                  <wp:posOffset>4278630</wp:posOffset>
                </wp:positionH>
                <wp:positionV relativeFrom="paragraph">
                  <wp:posOffset>1473835</wp:posOffset>
                </wp:positionV>
                <wp:extent cx="355600" cy="309880"/>
                <wp:effectExtent l="45085" t="46990" r="8890" b="508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560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36.9pt;margin-top:116.05pt;width:28pt;height:24.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11FD7" wp14:editId="541F3506">
                <wp:simplePos x="0" y="0"/>
                <wp:positionH relativeFrom="column">
                  <wp:posOffset>3347720</wp:posOffset>
                </wp:positionH>
                <wp:positionV relativeFrom="paragraph">
                  <wp:posOffset>1473835</wp:posOffset>
                </wp:positionV>
                <wp:extent cx="930910" cy="309880"/>
                <wp:effectExtent l="9525" t="56515" r="31115" b="508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091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3.6pt;margin-top:116.05pt;width:73.3pt;height:2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210AE" wp14:editId="1D86B376">
                <wp:simplePos x="0" y="0"/>
                <wp:positionH relativeFrom="column">
                  <wp:posOffset>2045335</wp:posOffset>
                </wp:positionH>
                <wp:positionV relativeFrom="paragraph">
                  <wp:posOffset>1473835</wp:posOffset>
                </wp:positionV>
                <wp:extent cx="2192655" cy="309880"/>
                <wp:effectExtent l="12065" t="56515" r="24130" b="508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265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1.05pt;margin-top:116.05pt;width:172.65pt;height:2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jHQQIAAG4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F7DF3" wp14:editId="28AFA314">
                <wp:simplePos x="0" y="0"/>
                <wp:positionH relativeFrom="column">
                  <wp:posOffset>483235</wp:posOffset>
                </wp:positionH>
                <wp:positionV relativeFrom="paragraph">
                  <wp:posOffset>1473835</wp:posOffset>
                </wp:positionV>
                <wp:extent cx="3795395" cy="309880"/>
                <wp:effectExtent l="12065" t="56515" r="21590" b="508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539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.05pt;margin-top:116.05pt;width:298.85pt;height:24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FFAE6" wp14:editId="01193215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2273935" cy="517525"/>
                <wp:effectExtent l="8890" t="13335" r="1270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Главы муниципальных образований</w:t>
                            </w:r>
                          </w:p>
                          <w:p w:rsidR="00963E3F" w:rsidRPr="00C9088B" w:rsidRDefault="00963E3F" w:rsidP="00963E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.8pt;margin-top:13.65pt;width:179.0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hZKwIAAFcEAAAOAAAAZHJzL2Uyb0RvYy54bWysVNtu2zAMfR+wfxD0vjhxk6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Главы муниципальных образований</w:t>
                      </w:r>
                    </w:p>
                    <w:p w:rsidR="00963E3F" w:rsidRPr="00C9088B" w:rsidRDefault="00963E3F" w:rsidP="00963E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31217" wp14:editId="10F9DA9F">
                <wp:simplePos x="0" y="0"/>
                <wp:positionH relativeFrom="column">
                  <wp:posOffset>2421255</wp:posOffset>
                </wp:positionH>
                <wp:positionV relativeFrom="paragraph">
                  <wp:posOffset>221615</wp:posOffset>
                </wp:positionV>
                <wp:extent cx="139700" cy="356870"/>
                <wp:effectExtent l="12700" t="17780" r="11430" b="2349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700" cy="356870"/>
                        </a:xfrm>
                        <a:prstGeom prst="downArrow">
                          <a:avLst>
                            <a:gd name="adj1" fmla="val 50000"/>
                            <a:gd name="adj2" fmla="val 63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190.65pt;margin-top:17.45pt;width:11pt;height:28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4B1AB" wp14:editId="5260D7E5">
                <wp:simplePos x="0" y="0"/>
                <wp:positionH relativeFrom="column">
                  <wp:posOffset>2676525</wp:posOffset>
                </wp:positionH>
                <wp:positionV relativeFrom="paragraph">
                  <wp:posOffset>956310</wp:posOffset>
                </wp:positionV>
                <wp:extent cx="3451860" cy="517525"/>
                <wp:effectExtent l="5080" t="5715" r="1016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Патрульные, патрульно-маневренные, маневренные и патрульно-контрольные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10.75pt;margin-top:75.3pt;width:271.8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Патрульные, патрульно-маневренные, маневренные и патрульно-контрольные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73FCF" wp14:editId="1067DD51">
                <wp:simplePos x="0" y="0"/>
                <wp:positionH relativeFrom="column">
                  <wp:posOffset>4371975</wp:posOffset>
                </wp:positionH>
                <wp:positionV relativeFrom="paragraph">
                  <wp:posOffset>682625</wp:posOffset>
                </wp:positionV>
                <wp:extent cx="139065" cy="267335"/>
                <wp:effectExtent l="24130" t="17780" r="17780" b="1016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9065" cy="267335"/>
                        </a:xfrm>
                        <a:prstGeom prst="downArrow">
                          <a:avLst>
                            <a:gd name="adj1" fmla="val 50000"/>
                            <a:gd name="adj2" fmla="val 48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344.25pt;margin-top:53.75pt;width:10.95pt;height:21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21C3A" wp14:editId="1521D8EE">
                <wp:simplePos x="0" y="0"/>
                <wp:positionH relativeFrom="column">
                  <wp:posOffset>2676525</wp:posOffset>
                </wp:positionH>
                <wp:positionV relativeFrom="paragraph">
                  <wp:posOffset>157480</wp:posOffset>
                </wp:positionV>
                <wp:extent cx="3451860" cy="517525"/>
                <wp:effectExtent l="5080" t="6985" r="1016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ЕДДС муниципальных образований</w:t>
                            </w:r>
                          </w:p>
                          <w:p w:rsidR="00963E3F" w:rsidRPr="00C9088B" w:rsidRDefault="00963E3F" w:rsidP="00963E3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10.75pt;margin-top:12.4pt;width:271.8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uEKgIAAFcEAAAOAAAAZHJzL2Uyb0RvYy54bWysVNuO2yAQfa/Uf0C8N47TJJu14qy22aaq&#10;tL1Iu/0AjLGNCgwFEjv9+h1wNk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ЕДДС муниципальных образований</w:t>
                      </w:r>
                    </w:p>
                    <w:p w:rsidR="00963E3F" w:rsidRPr="00C9088B" w:rsidRDefault="00963E3F" w:rsidP="00963E3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BDFAD" wp14:editId="6710D90B">
                <wp:simplePos x="0" y="0"/>
                <wp:positionH relativeFrom="column">
                  <wp:posOffset>5248275</wp:posOffset>
                </wp:positionH>
                <wp:positionV relativeFrom="paragraph">
                  <wp:posOffset>1783715</wp:posOffset>
                </wp:positionV>
                <wp:extent cx="1166495" cy="693420"/>
                <wp:effectExtent l="5080" t="13970" r="9525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Организации (учреждения) ЖКХ </w:t>
                            </w: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территории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13.25pt;margin-top:140.45pt;width:91.85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Организации (учреждения) ЖКХ </w:t>
                      </w: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территории 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37C1A" wp14:editId="5F9CA3A5">
                <wp:simplePos x="0" y="0"/>
                <wp:positionH relativeFrom="column">
                  <wp:posOffset>3999865</wp:posOffset>
                </wp:positionH>
                <wp:positionV relativeFrom="paragraph">
                  <wp:posOffset>1783715</wp:posOffset>
                </wp:positionV>
                <wp:extent cx="1166495" cy="693420"/>
                <wp:effectExtent l="13970" t="13970" r="10160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Учреждения ЖКХ на территории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14.95pt;margin-top:140.45pt;width:91.85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6ZLgIAAFg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Учреждения ЖКХ на территории 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EE59C" wp14:editId="62FB3E07">
                <wp:simplePos x="0" y="0"/>
                <wp:positionH relativeFrom="column">
                  <wp:posOffset>2738755</wp:posOffset>
                </wp:positionH>
                <wp:positionV relativeFrom="paragraph">
                  <wp:posOffset>1783715</wp:posOffset>
                </wp:positionV>
                <wp:extent cx="1166495" cy="693420"/>
                <wp:effectExtent l="10160" t="13970" r="13970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ПХС на территории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15.65pt;margin-top:140.45pt;width:91.85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ПХС на территории 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780C3" wp14:editId="78639A18">
                <wp:simplePos x="0" y="0"/>
                <wp:positionH relativeFrom="column">
                  <wp:posOffset>-43180</wp:posOffset>
                </wp:positionH>
                <wp:positionV relativeFrom="paragraph">
                  <wp:posOffset>1783715</wp:posOffset>
                </wp:positionV>
                <wp:extent cx="1166495" cy="693420"/>
                <wp:effectExtent l="9525" t="13970" r="508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3F" w:rsidRPr="00C9088B" w:rsidRDefault="00963E3F" w:rsidP="0096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8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Отделы МВД на территории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3.4pt;margin-top:140.45pt;width:91.8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">
                <v:textbox>
                  <w:txbxContent>
                    <w:p w:rsidR="00963E3F" w:rsidRPr="00C9088B" w:rsidRDefault="00963E3F" w:rsidP="00963E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88B">
                        <w:rPr>
                          <w:rFonts w:ascii="Times New Roman" w:hAnsi="Times New Roman" w:cs="Times New Roman"/>
                          <w:sz w:val="24"/>
                        </w:rPr>
                        <w:t>Отделы МВД на территории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E3F" w:rsidRDefault="00963E3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3E3F" w:rsidSect="0024430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A"/>
    <w:rsid w:val="000027BB"/>
    <w:rsid w:val="000146E6"/>
    <w:rsid w:val="00014FAF"/>
    <w:rsid w:val="000237BC"/>
    <w:rsid w:val="00036F17"/>
    <w:rsid w:val="000373A9"/>
    <w:rsid w:val="00040833"/>
    <w:rsid w:val="000420E7"/>
    <w:rsid w:val="00063E3C"/>
    <w:rsid w:val="00066D90"/>
    <w:rsid w:val="00066F5A"/>
    <w:rsid w:val="00084285"/>
    <w:rsid w:val="00085A25"/>
    <w:rsid w:val="000955A3"/>
    <w:rsid w:val="000C3B38"/>
    <w:rsid w:val="000C793B"/>
    <w:rsid w:val="000D5605"/>
    <w:rsid w:val="000E4CEC"/>
    <w:rsid w:val="000E7F31"/>
    <w:rsid w:val="000F4983"/>
    <w:rsid w:val="001128B7"/>
    <w:rsid w:val="001245BC"/>
    <w:rsid w:val="00155EBC"/>
    <w:rsid w:val="00163EAC"/>
    <w:rsid w:val="00164D21"/>
    <w:rsid w:val="0018150F"/>
    <w:rsid w:val="00185080"/>
    <w:rsid w:val="001B0C79"/>
    <w:rsid w:val="001C3BDB"/>
    <w:rsid w:val="001D49AF"/>
    <w:rsid w:val="001D53C4"/>
    <w:rsid w:val="001D5F34"/>
    <w:rsid w:val="001E3BBC"/>
    <w:rsid w:val="001F0F57"/>
    <w:rsid w:val="00202F8C"/>
    <w:rsid w:val="00206E2F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942E7"/>
    <w:rsid w:val="002A1D3C"/>
    <w:rsid w:val="002D0239"/>
    <w:rsid w:val="002E7301"/>
    <w:rsid w:val="00304088"/>
    <w:rsid w:val="003061FE"/>
    <w:rsid w:val="003227A7"/>
    <w:rsid w:val="00360F3B"/>
    <w:rsid w:val="00372615"/>
    <w:rsid w:val="00374131"/>
    <w:rsid w:val="00381DC7"/>
    <w:rsid w:val="00382FF7"/>
    <w:rsid w:val="00384D1E"/>
    <w:rsid w:val="00394C4C"/>
    <w:rsid w:val="003A5582"/>
    <w:rsid w:val="003B662F"/>
    <w:rsid w:val="003C1A63"/>
    <w:rsid w:val="003E5A7C"/>
    <w:rsid w:val="003F1B14"/>
    <w:rsid w:val="004031B9"/>
    <w:rsid w:val="004111FA"/>
    <w:rsid w:val="00411EEF"/>
    <w:rsid w:val="00420822"/>
    <w:rsid w:val="00421560"/>
    <w:rsid w:val="004327BA"/>
    <w:rsid w:val="00460326"/>
    <w:rsid w:val="00474B2A"/>
    <w:rsid w:val="00476B21"/>
    <w:rsid w:val="00480C79"/>
    <w:rsid w:val="00483850"/>
    <w:rsid w:val="00484D24"/>
    <w:rsid w:val="004C33CB"/>
    <w:rsid w:val="004C7AC4"/>
    <w:rsid w:val="004F644A"/>
    <w:rsid w:val="004F695A"/>
    <w:rsid w:val="004F6968"/>
    <w:rsid w:val="005038C1"/>
    <w:rsid w:val="00510622"/>
    <w:rsid w:val="005174BD"/>
    <w:rsid w:val="00540381"/>
    <w:rsid w:val="005436BA"/>
    <w:rsid w:val="00556914"/>
    <w:rsid w:val="0058114C"/>
    <w:rsid w:val="00582B75"/>
    <w:rsid w:val="00597183"/>
    <w:rsid w:val="005973BB"/>
    <w:rsid w:val="005B285F"/>
    <w:rsid w:val="005B6C43"/>
    <w:rsid w:val="005E16EE"/>
    <w:rsid w:val="00610171"/>
    <w:rsid w:val="006241D2"/>
    <w:rsid w:val="006334A1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13996"/>
    <w:rsid w:val="0073469F"/>
    <w:rsid w:val="00743C5E"/>
    <w:rsid w:val="00757806"/>
    <w:rsid w:val="00762107"/>
    <w:rsid w:val="00786F90"/>
    <w:rsid w:val="007A5D61"/>
    <w:rsid w:val="007A7EDC"/>
    <w:rsid w:val="007B6A9B"/>
    <w:rsid w:val="007D534E"/>
    <w:rsid w:val="00821AB7"/>
    <w:rsid w:val="00841B56"/>
    <w:rsid w:val="00842B2D"/>
    <w:rsid w:val="0084702C"/>
    <w:rsid w:val="008961D2"/>
    <w:rsid w:val="0089795D"/>
    <w:rsid w:val="008B37BA"/>
    <w:rsid w:val="008C2F01"/>
    <w:rsid w:val="008D5ED9"/>
    <w:rsid w:val="008E04CB"/>
    <w:rsid w:val="008E164F"/>
    <w:rsid w:val="008F3CF1"/>
    <w:rsid w:val="008F5729"/>
    <w:rsid w:val="00901543"/>
    <w:rsid w:val="00903BEB"/>
    <w:rsid w:val="0090401E"/>
    <w:rsid w:val="00904459"/>
    <w:rsid w:val="00930584"/>
    <w:rsid w:val="00933551"/>
    <w:rsid w:val="00952E9A"/>
    <w:rsid w:val="009637D0"/>
    <w:rsid w:val="00963813"/>
    <w:rsid w:val="00963E3F"/>
    <w:rsid w:val="00970663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45989"/>
    <w:rsid w:val="00A5547D"/>
    <w:rsid w:val="00A64134"/>
    <w:rsid w:val="00A65AC3"/>
    <w:rsid w:val="00A84AB5"/>
    <w:rsid w:val="00AA5601"/>
    <w:rsid w:val="00AC150F"/>
    <w:rsid w:val="00AD1B04"/>
    <w:rsid w:val="00AE7C20"/>
    <w:rsid w:val="00AF1552"/>
    <w:rsid w:val="00AF1881"/>
    <w:rsid w:val="00B37D0D"/>
    <w:rsid w:val="00B45FE4"/>
    <w:rsid w:val="00B47B6C"/>
    <w:rsid w:val="00B6761A"/>
    <w:rsid w:val="00B91D85"/>
    <w:rsid w:val="00B9215B"/>
    <w:rsid w:val="00B9383E"/>
    <w:rsid w:val="00BA4292"/>
    <w:rsid w:val="00BC3493"/>
    <w:rsid w:val="00BD51BC"/>
    <w:rsid w:val="00BD594D"/>
    <w:rsid w:val="00BD6FFD"/>
    <w:rsid w:val="00BF0017"/>
    <w:rsid w:val="00BF3097"/>
    <w:rsid w:val="00BF5AE8"/>
    <w:rsid w:val="00BF62C1"/>
    <w:rsid w:val="00C06ADB"/>
    <w:rsid w:val="00C113DE"/>
    <w:rsid w:val="00C225E0"/>
    <w:rsid w:val="00C25FA2"/>
    <w:rsid w:val="00C30615"/>
    <w:rsid w:val="00C51E3A"/>
    <w:rsid w:val="00C5218D"/>
    <w:rsid w:val="00C65B69"/>
    <w:rsid w:val="00C725CE"/>
    <w:rsid w:val="00C734F0"/>
    <w:rsid w:val="00C81543"/>
    <w:rsid w:val="00CA016D"/>
    <w:rsid w:val="00CA3852"/>
    <w:rsid w:val="00CB0AB0"/>
    <w:rsid w:val="00CB0B69"/>
    <w:rsid w:val="00CB44EF"/>
    <w:rsid w:val="00CC02FC"/>
    <w:rsid w:val="00CE2DAD"/>
    <w:rsid w:val="00CF2757"/>
    <w:rsid w:val="00D11188"/>
    <w:rsid w:val="00D3377A"/>
    <w:rsid w:val="00D34F7D"/>
    <w:rsid w:val="00D438A4"/>
    <w:rsid w:val="00D53A4F"/>
    <w:rsid w:val="00D72F08"/>
    <w:rsid w:val="00D751B6"/>
    <w:rsid w:val="00D76789"/>
    <w:rsid w:val="00D82794"/>
    <w:rsid w:val="00DA21BF"/>
    <w:rsid w:val="00DE33E4"/>
    <w:rsid w:val="00DE6F67"/>
    <w:rsid w:val="00E12C3C"/>
    <w:rsid w:val="00E15EBB"/>
    <w:rsid w:val="00E42D06"/>
    <w:rsid w:val="00E57100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C36EA"/>
    <w:rsid w:val="00ED6EC3"/>
    <w:rsid w:val="00ED7C2E"/>
    <w:rsid w:val="00F0790B"/>
    <w:rsid w:val="00F42C8F"/>
    <w:rsid w:val="00F72EF9"/>
    <w:rsid w:val="00F900C3"/>
    <w:rsid w:val="00F90D72"/>
    <w:rsid w:val="00FE478D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62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41">
    <w:name w:val="Основной текст (4)_"/>
    <w:basedOn w:val="a0"/>
    <w:link w:val="42"/>
    <w:rsid w:val="00963E3F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63E3F"/>
    <w:pPr>
      <w:widowControl w:val="0"/>
      <w:shd w:val="clear" w:color="auto" w:fill="FFFFFF"/>
      <w:spacing w:after="6480" w:line="31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8">
    <w:name w:val="Основной текст_"/>
    <w:basedOn w:val="a0"/>
    <w:link w:val="23"/>
    <w:rsid w:val="00963E3F"/>
    <w:rPr>
      <w:rFonts w:eastAsia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63E3F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basedOn w:val="11"/>
    <w:rsid w:val="00963E3F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8"/>
    <w:rsid w:val="00963E3F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2">
    <w:name w:val="Заголовок №1"/>
    <w:basedOn w:val="a"/>
    <w:link w:val="11"/>
    <w:rsid w:val="00963E3F"/>
    <w:pPr>
      <w:widowControl w:val="0"/>
      <w:shd w:val="clear" w:color="auto" w:fill="FFFFFF"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4">
    <w:name w:val="Колонтитул (2)_"/>
    <w:basedOn w:val="a0"/>
    <w:link w:val="25"/>
    <w:rsid w:val="00963E3F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Колонтитул (2)"/>
    <w:basedOn w:val="a"/>
    <w:link w:val="24"/>
    <w:rsid w:val="00963E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Полужирный"/>
    <w:basedOn w:val="a8"/>
    <w:rsid w:val="00963E3F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6">
    <w:name w:val="Заголовок №2_"/>
    <w:basedOn w:val="a0"/>
    <w:link w:val="27"/>
    <w:rsid w:val="00963E3F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963E3F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basedOn w:val="a8"/>
    <w:rsid w:val="00963E3F"/>
    <w:rPr>
      <w:rFonts w:eastAsia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8"/>
    <w:rsid w:val="00963E3F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621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62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41">
    <w:name w:val="Основной текст (4)_"/>
    <w:basedOn w:val="a0"/>
    <w:link w:val="42"/>
    <w:rsid w:val="00963E3F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63E3F"/>
    <w:pPr>
      <w:widowControl w:val="0"/>
      <w:shd w:val="clear" w:color="auto" w:fill="FFFFFF"/>
      <w:spacing w:after="6480" w:line="31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8">
    <w:name w:val="Основной текст_"/>
    <w:basedOn w:val="a0"/>
    <w:link w:val="23"/>
    <w:rsid w:val="00963E3F"/>
    <w:rPr>
      <w:rFonts w:eastAsia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63E3F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basedOn w:val="11"/>
    <w:rsid w:val="00963E3F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8"/>
    <w:rsid w:val="00963E3F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2">
    <w:name w:val="Заголовок №1"/>
    <w:basedOn w:val="a"/>
    <w:link w:val="11"/>
    <w:rsid w:val="00963E3F"/>
    <w:pPr>
      <w:widowControl w:val="0"/>
      <w:shd w:val="clear" w:color="auto" w:fill="FFFFFF"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4">
    <w:name w:val="Колонтитул (2)_"/>
    <w:basedOn w:val="a0"/>
    <w:link w:val="25"/>
    <w:rsid w:val="00963E3F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Колонтитул (2)"/>
    <w:basedOn w:val="a"/>
    <w:link w:val="24"/>
    <w:rsid w:val="00963E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+ Полужирный"/>
    <w:basedOn w:val="a8"/>
    <w:rsid w:val="00963E3F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6">
    <w:name w:val="Заголовок №2_"/>
    <w:basedOn w:val="a0"/>
    <w:link w:val="27"/>
    <w:rsid w:val="00963E3F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963E3F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basedOn w:val="a8"/>
    <w:rsid w:val="00963E3F"/>
    <w:rPr>
      <w:rFonts w:eastAsia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8"/>
    <w:rsid w:val="00963E3F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621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7FCC-DC92-4FF6-82F4-2ABF214B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Алкино</cp:lastModifiedBy>
  <cp:revision>5</cp:revision>
  <cp:lastPrinted>2017-05-12T11:35:00Z</cp:lastPrinted>
  <dcterms:created xsi:type="dcterms:W3CDTF">2022-04-18T05:44:00Z</dcterms:created>
  <dcterms:modified xsi:type="dcterms:W3CDTF">2022-04-18T07:46:00Z</dcterms:modified>
</cp:coreProperties>
</file>